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8C" w:rsidRDefault="00A87FC4">
      <w:pPr>
        <w:pStyle w:val="10"/>
        <w:framePr w:w="9418" w:h="14539" w:hRule="exact" w:wrap="none" w:vAnchor="page" w:hAnchor="page" w:x="1668" w:y="1103"/>
        <w:shd w:val="clear" w:color="auto" w:fill="auto"/>
        <w:ind w:left="20"/>
      </w:pPr>
      <w:bookmarkStart w:id="0" w:name="bookmark0"/>
      <w:r>
        <w:rPr>
          <w:rStyle w:val="11"/>
          <w:b/>
          <w:bCs/>
        </w:rPr>
        <w:t>Нормативные документы</w:t>
      </w:r>
      <w:bookmarkEnd w:id="0"/>
    </w:p>
    <w:p w:rsidR="00194F8C" w:rsidRDefault="00A87FC4">
      <w:pPr>
        <w:pStyle w:val="20"/>
        <w:framePr w:w="9418" w:h="14539" w:hRule="exact" w:wrap="none" w:vAnchor="page" w:hAnchor="page" w:x="1668" w:y="1103"/>
        <w:shd w:val="clear" w:color="auto" w:fill="auto"/>
        <w:ind w:firstLine="760"/>
      </w:pPr>
      <w:hyperlink r:id="rId7" w:history="1">
        <w:r w:rsidRPr="00BE497A">
          <w:rPr>
            <w:rStyle w:val="a3"/>
            <w:color w:val="auto"/>
            <w:u w:val="none"/>
          </w:rPr>
          <w:t>Статья 37 "Организация питания обучающихся" Федерального закона</w:t>
        </w:r>
      </w:hyperlink>
      <w:r w:rsidRPr="00BE497A">
        <w:rPr>
          <w:color w:val="auto"/>
        </w:rPr>
        <w:t xml:space="preserve"> </w:t>
      </w:r>
      <w:hyperlink r:id="rId8" w:history="1">
        <w:r w:rsidRPr="00BE497A">
          <w:rPr>
            <w:rStyle w:val="a3"/>
            <w:color w:val="auto"/>
            <w:u w:val="none"/>
          </w:rPr>
          <w:t xml:space="preserve">№ 273-ФЗ "Об образовании в Российской </w:t>
        </w:r>
        <w:r w:rsidRPr="00BE497A">
          <w:rPr>
            <w:rStyle w:val="a3"/>
            <w:color w:val="auto"/>
            <w:u w:val="none"/>
          </w:rPr>
          <w:t>Федерации"; СанПиН 2</w:t>
        </w:r>
      </w:hyperlink>
      <w:r w:rsidRPr="00BE497A">
        <w:t>.4.1.</w:t>
      </w:r>
      <w:r>
        <w:t>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94F8C" w:rsidRDefault="00A87FC4">
      <w:pPr>
        <w:pStyle w:val="20"/>
        <w:framePr w:w="9418" w:h="14539" w:hRule="exact" w:wrap="none" w:vAnchor="page" w:hAnchor="page" w:x="1668" w:y="1103"/>
        <w:shd w:val="clear" w:color="auto" w:fill="auto"/>
        <w:ind w:firstLine="760"/>
      </w:pPr>
      <w:r>
        <w:t xml:space="preserve">В МДОАУ д/с № 3 </w:t>
      </w:r>
      <w:r>
        <w:t>организовано 4</w:t>
      </w:r>
      <w:r>
        <w:softHyphen/>
      </w:r>
      <w:r w:rsidR="00443793">
        <w:t>-</w:t>
      </w:r>
      <w:r>
        <w:t xml:space="preserve">разовое питание на основе </w:t>
      </w:r>
      <w:r w:rsidR="00443793">
        <w:t>21</w:t>
      </w:r>
      <w:r>
        <w:t>-дневного меню, утвержденного заведующим.</w:t>
      </w:r>
    </w:p>
    <w:p w:rsidR="00194F8C" w:rsidRDefault="00A87FC4">
      <w:pPr>
        <w:pStyle w:val="20"/>
        <w:framePr w:w="9418" w:h="14539" w:hRule="exact" w:wrap="none" w:vAnchor="page" w:hAnchor="page" w:x="1668" w:y="1103"/>
        <w:shd w:val="clear" w:color="auto" w:fill="auto"/>
        <w:spacing w:after="300"/>
        <w:ind w:firstLine="760"/>
      </w:pPr>
      <w:r>
        <w:rPr>
          <w:rStyle w:val="21"/>
        </w:rPr>
        <w:t>Стоимость питания (в расчете на 1 воспитанник</w:t>
      </w:r>
      <w:r w:rsidR="00BE497A">
        <w:rPr>
          <w:rStyle w:val="21"/>
        </w:rPr>
        <w:t>а в день) составляет 164 рубля 35 копеек</w:t>
      </w:r>
      <w:r w:rsidR="004E4860">
        <w:rPr>
          <w:rStyle w:val="21"/>
        </w:rPr>
        <w:t xml:space="preserve">. </w:t>
      </w:r>
      <w:r>
        <w:t>Родители информируются об ассортименте питания ребенка путём вывешивания ежедневного меню в каждой гр</w:t>
      </w:r>
      <w:r>
        <w:t xml:space="preserve">уппе. Ежедневно оставляется суточная проба готовой продукции и сохраняется 48 часов. Пищевые продукты, поступающие </w:t>
      </w:r>
      <w:r w:rsidR="00BF20F6">
        <w:t>в дошкольное учреждение,</w:t>
      </w:r>
      <w:r>
        <w:t xml:space="preserve"> имеют санитарно-эпидемиологическое заключение о соответствии их санитарным требованиям.</w:t>
      </w:r>
    </w:p>
    <w:p w:rsidR="00194F8C" w:rsidRDefault="00A87FC4">
      <w:pPr>
        <w:pStyle w:val="10"/>
        <w:framePr w:w="9418" w:h="14539" w:hRule="exact" w:wrap="none" w:vAnchor="page" w:hAnchor="page" w:x="1668" w:y="1103"/>
        <w:shd w:val="clear" w:color="auto" w:fill="auto"/>
        <w:ind w:firstLine="760"/>
        <w:jc w:val="both"/>
      </w:pPr>
      <w:bookmarkStart w:id="1" w:name="bookmark1"/>
      <w:r>
        <w:rPr>
          <w:rStyle w:val="11"/>
          <w:b/>
          <w:bCs/>
        </w:rPr>
        <w:t>Качество и организация питани</w:t>
      </w:r>
      <w:r>
        <w:rPr>
          <w:rStyle w:val="11"/>
          <w:b/>
          <w:bCs/>
        </w:rPr>
        <w:t>я в дошкольном учреждении</w:t>
      </w:r>
      <w:bookmarkEnd w:id="1"/>
    </w:p>
    <w:p w:rsidR="00194F8C" w:rsidRDefault="00A87FC4" w:rsidP="00E339B0">
      <w:pPr>
        <w:pStyle w:val="20"/>
        <w:framePr w:w="9418" w:h="14539" w:hRule="exact" w:wrap="none" w:vAnchor="page" w:hAnchor="page" w:x="1668" w:y="1103"/>
        <w:shd w:val="clear" w:color="auto" w:fill="auto"/>
        <w:ind w:firstLine="760"/>
      </w:pPr>
      <w:r>
        <w:t>В ДОУ 4-х разовое питание, 100% исполнение физиологических норм по основным видам продуктов в соответствии с требованиями СанПиН</w:t>
      </w:r>
      <w:r w:rsidR="00E339B0">
        <w:t xml:space="preserve"> 2.4.1.3049-13</w:t>
      </w:r>
      <w:r>
        <w:t>. Питание в ДОУ полноценное, разнообразное по составу продуктов</w:t>
      </w:r>
      <w:r>
        <w:t xml:space="preserve"> и полностью удовлетворяет физиологические потребности растущего организма в основных пищевых веществах и энергии. Контроль над организацией питания осуществляет администрация ДОУ и медицинский персонал.</w:t>
      </w:r>
    </w:p>
    <w:p w:rsidR="00194F8C" w:rsidRDefault="00E339B0" w:rsidP="0078534C">
      <w:pPr>
        <w:pStyle w:val="20"/>
        <w:framePr w:w="9418" w:h="14539" w:hRule="exact" w:wrap="none" w:vAnchor="page" w:hAnchor="page" w:x="1668" w:y="1103"/>
        <w:shd w:val="clear" w:color="auto" w:fill="auto"/>
        <w:ind w:firstLine="760"/>
      </w:pPr>
      <w:r>
        <w:t>На каждое приготовляемое блюдо имеется</w:t>
      </w:r>
      <w:r w:rsidR="00A87FC4">
        <w:t xml:space="preserve"> технологичес</w:t>
      </w:r>
      <w:r w:rsidR="00A87FC4">
        <w:t>кая карта</w:t>
      </w:r>
      <w:r>
        <w:t>, утвержденная заведующим ДОУ</w:t>
      </w:r>
      <w:r w:rsidR="00A87FC4">
        <w:t>. В меню не допускается повторение одних и тех же блюд или ку</w:t>
      </w:r>
      <w:r w:rsidR="0078534C">
        <w:t>линарных изделий чаще 1 раза в 21</w:t>
      </w:r>
      <w:r w:rsidR="00A87FC4">
        <w:t xml:space="preserve"> </w:t>
      </w:r>
      <w:r w:rsidR="0078534C">
        <w:t>день</w:t>
      </w:r>
      <w:r w:rsidR="00A87FC4">
        <w:t>. Ежедневно в меню включены: молоко, кисломолочные напитки, сметана, мясо, картофель, овощи, фрукты, соки, хлеб, крупы, сливочное и растительное мас</w:t>
      </w:r>
      <w:r w:rsidR="00A87FC4">
        <w:t>ло, сахар, соль.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</w:t>
      </w:r>
      <w:r w:rsidR="00A87FC4">
        <w:t>аблицей заменой продуктов приложения п.10 СанПиН</w:t>
      </w:r>
      <w:r w:rsidR="0078534C">
        <w:t xml:space="preserve"> 2.4.1.3049-</w:t>
      </w:r>
      <w:r w:rsidR="00A87FC4">
        <w:t>13. Круглогодично проводится С-витаминизация третьего блюда: витамины вводятся после охлаждения третьего блюда (компота) непосредственно перед употреблением. Оценка использованного на одного ребенка среднесу</w:t>
      </w:r>
      <w:r w:rsidR="00A87FC4">
        <w:t>точного набора пищевых продуктов проводится 1 раз в десять дней. Подсчёт энергетической 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</w:t>
      </w:r>
      <w:r w:rsidR="00A87FC4">
        <w:t>ко после снятия пробы бракеражной комиссией.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</w:t>
      </w:r>
      <w:r w:rsidR="00A87FC4">
        <w:t xml:space="preserve"> продуктов оборудованы приборами для измерения температуры воздуха, влажности воздуха,</w:t>
      </w:r>
    </w:p>
    <w:p w:rsidR="00194F8C" w:rsidRDefault="00194F8C">
      <w:pPr>
        <w:rPr>
          <w:sz w:val="2"/>
          <w:szCs w:val="2"/>
        </w:rPr>
        <w:sectPr w:rsidR="00194F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4F8C" w:rsidRDefault="00A87FC4">
      <w:pPr>
        <w:pStyle w:val="20"/>
        <w:framePr w:w="9403" w:h="1027" w:hRule="exact" w:wrap="none" w:vAnchor="page" w:hAnchor="page" w:x="1675" w:y="1109"/>
        <w:shd w:val="clear" w:color="auto" w:fill="auto"/>
        <w:tabs>
          <w:tab w:val="left" w:pos="1479"/>
        </w:tabs>
        <w:spacing w:line="326" w:lineRule="exact"/>
      </w:pPr>
      <w:r>
        <w:lastRenderedPageBreak/>
        <w:t>холодильное оборудование - контрольными термометрами. Приготовление пищи производится с соблюдением санитарно - гигиенических требований и норм.</w:t>
      </w:r>
    </w:p>
    <w:p w:rsidR="00194F8C" w:rsidRDefault="00A87FC4">
      <w:pPr>
        <w:pStyle w:val="10"/>
        <w:framePr w:w="9403" w:h="376" w:hRule="exact" w:wrap="none" w:vAnchor="page" w:hAnchor="page" w:x="1675" w:y="2759"/>
        <w:shd w:val="clear" w:color="auto" w:fill="auto"/>
        <w:spacing w:line="280" w:lineRule="exact"/>
      </w:pPr>
      <w:bookmarkStart w:id="2" w:name="bookmark2"/>
      <w:r>
        <w:rPr>
          <w:rStyle w:val="12"/>
          <w:b/>
          <w:bCs/>
        </w:rPr>
        <w:t>Примерные возрастные объёмы порций для детей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2069"/>
        <w:gridCol w:w="2323"/>
      </w:tblGrid>
      <w:tr w:rsidR="00194F8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Наименование блюд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Вес (масса) в граммах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F8C" w:rsidRDefault="00194F8C">
            <w:pPr>
              <w:framePr w:w="7867" w:h="10882" w:wrap="none" w:vAnchor="page" w:hAnchor="page" w:x="2448" w:y="3717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от 1 г. до 3-х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от 3-х до 7-ми лет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Завтрак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Каша, овощное блюдо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120-200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200-250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Яичное блюдо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40-80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80-100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Творожное блюдо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70-120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120-150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Мясное, рыбное блюдо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50-70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70-80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Салат овощной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30-45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60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Напиток</w:t>
            </w:r>
          </w:p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(какао, чай, молоко и т.п.)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150-180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180-200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Обед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Салат, закуска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30-45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60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Первое блюдо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150-200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250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Блюдо из мяса, рыбы, птицы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50-70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70-80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Г арнир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100-150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150-180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Третье блюдо (напиток)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150-180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180-200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Полдник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Кефир, молоко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150-180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180-200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jc w:val="left"/>
            </w:pPr>
            <w:r>
              <w:rPr>
                <w:rStyle w:val="23"/>
              </w:rPr>
              <w:t>Булочка, выпечка (печенье, вафли)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50-70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70-80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Блюдо из творога, круп, овощей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80-150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150-180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Свежие фрукты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40-75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75-100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Ужин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Овощное блюдо, каша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120-200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200-250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Творожное блюдо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70-120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120-150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Напиток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150-180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180-200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Свежие фрукты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40-75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75-100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Хлеб на весь день: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8C" w:rsidRDefault="00194F8C">
            <w:pPr>
              <w:framePr w:w="7867" w:h="10882" w:wrap="none" w:vAnchor="page" w:hAnchor="page" w:x="2448" w:y="3717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8C" w:rsidRDefault="00194F8C">
            <w:pPr>
              <w:framePr w:w="7867" w:h="10882" w:wrap="none" w:vAnchor="page" w:hAnchor="page" w:x="2448" w:y="3717"/>
              <w:rPr>
                <w:sz w:val="10"/>
                <w:szCs w:val="10"/>
              </w:rPr>
            </w:pP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пшеничный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80</w:t>
            </w:r>
          </w:p>
        </w:tc>
      </w:tr>
      <w:tr w:rsidR="00194F8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ржаной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8C" w:rsidRDefault="00A87FC4">
            <w:pPr>
              <w:pStyle w:val="20"/>
              <w:framePr w:w="7867" w:h="10882" w:wrap="none" w:vAnchor="page" w:hAnchor="page" w:x="2448" w:y="3717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50</w:t>
            </w:r>
          </w:p>
        </w:tc>
      </w:tr>
    </w:tbl>
    <w:p w:rsidR="00194F8C" w:rsidRDefault="00A87FC4">
      <w:pPr>
        <w:pStyle w:val="a5"/>
        <w:framePr w:w="8544" w:h="715" w:hRule="exact" w:wrap="none" w:vAnchor="page" w:hAnchor="page" w:x="2107" w:y="14564"/>
        <w:shd w:val="clear" w:color="auto" w:fill="auto"/>
      </w:pPr>
      <w:r>
        <w:rPr>
          <w:rStyle w:val="a6"/>
          <w:b/>
          <w:bCs/>
        </w:rPr>
        <w:t>В случае появления вопросов по организации питания просим Вас</w:t>
      </w:r>
      <w:r>
        <w:rPr>
          <w:rStyle w:val="a6"/>
          <w:b/>
          <w:bCs/>
        </w:rPr>
        <w:br/>
        <w:t>обращаться к заведующему ДОУ.</w:t>
      </w:r>
    </w:p>
    <w:p w:rsidR="00194F8C" w:rsidRDefault="00194F8C">
      <w:pPr>
        <w:rPr>
          <w:sz w:val="2"/>
          <w:szCs w:val="2"/>
        </w:rPr>
        <w:sectPr w:rsidR="00194F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194F8C" w:rsidRDefault="00CD204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1735455</wp:posOffset>
                </wp:positionH>
                <wp:positionV relativeFrom="page">
                  <wp:posOffset>2972435</wp:posOffset>
                </wp:positionV>
                <wp:extent cx="4641850" cy="2917190"/>
                <wp:effectExtent l="1905" t="635" r="444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2917190"/>
                        </a:xfrm>
                        <a:prstGeom prst="rect">
                          <a:avLst/>
                        </a:prstGeom>
                        <a:solidFill>
                          <a:srgbClr val="E5E2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C150" id="Rectangle 3" o:spid="_x0000_s1026" style="position:absolute;margin-left:136.65pt;margin-top:234.05pt;width:365.5pt;height:2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" fillcolor="#e5e2d8" stroked="f">
                <w10:wrap anchorx="page" anchory="page"/>
              </v:rect>
            </w:pict>
          </mc:Fallback>
        </mc:AlternateContent>
      </w:r>
    </w:p>
    <w:p w:rsidR="00194F8C" w:rsidRDefault="00A87FC4">
      <w:pPr>
        <w:pStyle w:val="20"/>
        <w:framePr w:w="9418" w:h="3273" w:hRule="exact" w:wrap="none" w:vAnchor="page" w:hAnchor="page" w:x="1668" w:y="1113"/>
        <w:shd w:val="clear" w:color="auto" w:fill="auto"/>
        <w:ind w:firstLine="740"/>
      </w:pPr>
      <w:r>
        <w:t xml:space="preserve">Питание ребёнка в дошкольном учреждении и в семье </w:t>
      </w:r>
      <w:r>
        <w:t>должно сочетаться. С этой целью в саду вывешивается меню. Пожалуйста, внимательно изучайте его, это поможет скорректировать домашнее питание, чтобы ребёнок получал все необходимые продукты.</w:t>
      </w:r>
    </w:p>
    <w:p w:rsidR="00194F8C" w:rsidRDefault="00A87FC4">
      <w:pPr>
        <w:pStyle w:val="20"/>
        <w:framePr w:w="9418" w:h="3273" w:hRule="exact" w:wrap="none" w:vAnchor="page" w:hAnchor="page" w:x="1668" w:y="1113"/>
        <w:shd w:val="clear" w:color="auto" w:fill="auto"/>
        <w:ind w:firstLine="740"/>
      </w:pPr>
      <w:r>
        <w:t>Если у вашего ребёнка есть хронические заболевания и какие-либо пр</w:t>
      </w:r>
      <w:r>
        <w:t>отивопоказания к определённым продуктам питания предупредите об этом медицинскую сестру и воспитателей группы.</w:t>
      </w:r>
    </w:p>
    <w:p w:rsidR="00194F8C" w:rsidRDefault="00A87FC4">
      <w:pPr>
        <w:pStyle w:val="20"/>
        <w:framePr w:w="9418" w:h="3273" w:hRule="exact" w:wrap="none" w:vAnchor="page" w:hAnchor="page" w:x="1668" w:y="1113"/>
        <w:shd w:val="clear" w:color="auto" w:fill="auto"/>
        <w:ind w:firstLine="740"/>
      </w:pPr>
      <w:r>
        <w:t>Утром, до отправления ребёнка в детский сад, не кормите его, так как это нарушает режим питания, приводит к снижению аппетита, в таком случае реб</w:t>
      </w:r>
      <w:r>
        <w:t>ёнок плохо завтракает в группе.</w:t>
      </w:r>
    </w:p>
    <w:p w:rsidR="00194F8C" w:rsidRDefault="00CD2043">
      <w:pPr>
        <w:framePr w:wrap="none" w:vAnchor="page" w:hAnchor="page" w:x="2734" w:y="46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48200" cy="292417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8C" w:rsidRDefault="00A87FC4">
      <w:pPr>
        <w:pStyle w:val="10"/>
        <w:framePr w:w="9418" w:h="2619" w:hRule="exact" w:wrap="none" w:vAnchor="page" w:hAnchor="page" w:x="1668" w:y="9579"/>
        <w:shd w:val="clear" w:color="auto" w:fill="auto"/>
        <w:spacing w:line="317" w:lineRule="exact"/>
      </w:pPr>
      <w:bookmarkStart w:id="4" w:name="bookmark3"/>
      <w:r>
        <w:rPr>
          <w:rStyle w:val="11"/>
          <w:b/>
          <w:bCs/>
        </w:rPr>
        <w:t>Сервировка стола.</w:t>
      </w:r>
      <w:bookmarkEnd w:id="4"/>
    </w:p>
    <w:p w:rsidR="00194F8C" w:rsidRDefault="00A87FC4">
      <w:pPr>
        <w:pStyle w:val="20"/>
        <w:framePr w:w="9418" w:h="2619" w:hRule="exact" w:wrap="none" w:vAnchor="page" w:hAnchor="page" w:x="1668" w:y="9579"/>
        <w:shd w:val="clear" w:color="auto" w:fill="auto"/>
        <w:spacing w:line="317" w:lineRule="exact"/>
        <w:ind w:firstLine="740"/>
      </w:pPr>
      <w:r>
        <w:t xml:space="preserve">Культуру еды часто относят к гигиеническим навыкам, но её значение не только в </w:t>
      </w:r>
      <w:r>
        <w:t>выполнении за столом физиологических потребностей. Она имеет этический смысл - ведь поведение за столом основывается на уважении к сидящим рядом людям, и так же к тем, кто приготовил пищу.</w:t>
      </w:r>
    </w:p>
    <w:p w:rsidR="00194F8C" w:rsidRDefault="00A87FC4">
      <w:pPr>
        <w:pStyle w:val="20"/>
        <w:framePr w:w="9418" w:h="2619" w:hRule="exact" w:wrap="none" w:vAnchor="page" w:hAnchor="page" w:x="1668" w:y="9579"/>
        <w:shd w:val="clear" w:color="auto" w:fill="auto"/>
        <w:spacing w:line="317" w:lineRule="exact"/>
        <w:ind w:firstLine="740"/>
      </w:pPr>
      <w:r>
        <w:t>Красиво и правильно сервированный стол, красивая еда возбуждают апп</w:t>
      </w:r>
      <w:r>
        <w:t>етит у ребёнка. Овладение культурой еды - нелёгкое для дошкольников дело, но осуществлять формирование этих навыков необходимо.</w:t>
      </w:r>
    </w:p>
    <w:p w:rsidR="00194F8C" w:rsidRDefault="00194F8C">
      <w:pPr>
        <w:rPr>
          <w:sz w:val="2"/>
          <w:szCs w:val="2"/>
        </w:rPr>
      </w:pPr>
    </w:p>
    <w:sectPr w:rsidR="00194F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C4" w:rsidRDefault="00A87FC4">
      <w:r>
        <w:separator/>
      </w:r>
    </w:p>
  </w:endnote>
  <w:endnote w:type="continuationSeparator" w:id="0">
    <w:p w:rsidR="00A87FC4" w:rsidRDefault="00A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C4" w:rsidRDefault="00A87FC4"/>
  </w:footnote>
  <w:footnote w:type="continuationSeparator" w:id="0">
    <w:p w:rsidR="00A87FC4" w:rsidRDefault="00A87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B86"/>
    <w:multiLevelType w:val="multilevel"/>
    <w:tmpl w:val="DECAB00C"/>
    <w:lvl w:ilvl="0">
      <w:start w:val="49"/>
      <w:numFmt w:val="decimal"/>
      <w:lvlText w:val="2.4.1.3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63301"/>
    <w:multiLevelType w:val="multilevel"/>
    <w:tmpl w:val="C64E414A"/>
    <w:lvl w:ilvl="0">
      <w:start w:val="49"/>
      <w:numFmt w:val="decimal"/>
      <w:lvlText w:val="2.4.1.3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C"/>
    <w:rsid w:val="00194F8C"/>
    <w:rsid w:val="00443793"/>
    <w:rsid w:val="004E4860"/>
    <w:rsid w:val="00700B76"/>
    <w:rsid w:val="0078534C"/>
    <w:rsid w:val="00A87FC4"/>
    <w:rsid w:val="00BE497A"/>
    <w:rsid w:val="00BF20F6"/>
    <w:rsid w:val="00CD2043"/>
    <w:rsid w:val="00E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3B19"/>
  <w15:docId w15:val="{974D2DC4-5736-443D-A073-A8E104F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kolchik.wmsite.ru/ftpgetfile.php?id=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okolchik.wmsite.ru/ftpgetfile.php?id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dcterms:created xsi:type="dcterms:W3CDTF">2020-04-02T02:20:00Z</dcterms:created>
  <dcterms:modified xsi:type="dcterms:W3CDTF">2020-04-02T02:29:00Z</dcterms:modified>
</cp:coreProperties>
</file>